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92829" w:rsidRDefault="00E92829" w:rsidP="006B6697">
      <w:pPr>
        <w:pStyle w:val="Titel"/>
      </w:pPr>
      <w:r>
        <w:t>Greenfoot 3</w:t>
      </w:r>
      <w:r w:rsidR="00D96E59">
        <w:t xml:space="preserve"> – Grundlegende Actor-Befehle</w:t>
      </w:r>
      <w:r w:rsidR="00924728">
        <w:t xml:space="preserve"> 1</w:t>
      </w:r>
      <w:r w:rsidR="00A214B6">
        <w:t>: Parameter-Methoden</w:t>
      </w:r>
    </w:p>
    <w:p w:rsidR="00E92829" w:rsidRPr="00365C2F" w:rsidRDefault="008A5852">
      <w:pPr>
        <w:rPr>
          <w:i/>
          <w:sz w:val="18"/>
          <w:szCs w:val="18"/>
        </w:rPr>
      </w:pPr>
      <w:r w:rsidRPr="00365C2F">
        <w:rPr>
          <w:i/>
          <w:sz w:val="18"/>
          <w:szCs w:val="18"/>
        </w:rPr>
        <w:t xml:space="preserve">Voraussetzung: Unser Szenario ist </w:t>
      </w:r>
      <w:r w:rsidR="00204A64" w:rsidRPr="00365C2F">
        <w:rPr>
          <w:i/>
          <w:sz w:val="18"/>
          <w:szCs w:val="18"/>
        </w:rPr>
        <w:t>900</w:t>
      </w:r>
      <w:r w:rsidRPr="00365C2F">
        <w:rPr>
          <w:i/>
          <w:sz w:val="18"/>
          <w:szCs w:val="18"/>
        </w:rPr>
        <w:t xml:space="preserve"> Pixel breit und </w:t>
      </w:r>
      <w:r w:rsidR="00204A64" w:rsidRPr="00365C2F">
        <w:rPr>
          <w:i/>
          <w:sz w:val="18"/>
          <w:szCs w:val="18"/>
        </w:rPr>
        <w:t>7</w:t>
      </w:r>
      <w:r w:rsidRPr="00365C2F">
        <w:rPr>
          <w:i/>
          <w:sz w:val="18"/>
          <w:szCs w:val="18"/>
        </w:rPr>
        <w:t>00 Pixel hoch. Wir verwenden als Bild für das Testobjekt mann.png</w:t>
      </w:r>
    </w:p>
    <w:p w:rsidR="002B1874" w:rsidRPr="009B6B31" w:rsidRDefault="002B1874">
      <w:pPr>
        <w:rPr>
          <w:b/>
          <w:color w:val="538135" w:themeColor="accent6" w:themeShade="BF"/>
        </w:rPr>
      </w:pPr>
      <w:r w:rsidRPr="009B6B31">
        <w:rPr>
          <w:b/>
          <w:color w:val="538135" w:themeColor="accent6" w:themeShade="BF"/>
        </w:rPr>
        <w:t xml:space="preserve">Manche Methoden bekommen einen oder mehrere Parameter – das sind Werte, die die Methoden verarbeiten. Beispiel: </w:t>
      </w:r>
      <w:r w:rsidRPr="006A2829">
        <w:rPr>
          <w:rFonts w:ascii="Courier New" w:hAnsi="Courier New" w:cs="Courier New"/>
          <w:b/>
          <w:color w:val="000000" w:themeColor="text1"/>
          <w:sz w:val="20"/>
          <w:szCs w:val="20"/>
        </w:rPr>
        <w:t>move(...)</w:t>
      </w:r>
      <w:r w:rsidRPr="009B6B31">
        <w:rPr>
          <w:b/>
          <w:color w:val="538135" w:themeColor="accent6" w:themeShade="BF"/>
        </w:rPr>
        <w:t xml:space="preserve"> bekommt in der Klammer den Wert, wie weit sich das Objekt bewegen soll</w:t>
      </w:r>
      <w:r w:rsidR="00365C2F" w:rsidRPr="009B6B31">
        <w:rPr>
          <w:b/>
          <w:color w:val="538135" w:themeColor="accent6" w:themeShade="BF"/>
        </w:rPr>
        <w:t>.</w:t>
      </w:r>
      <w:r w:rsidR="006A2829">
        <w:rPr>
          <w:b/>
          <w:color w:val="538135" w:themeColor="accent6" w:themeShade="BF"/>
        </w:rPr>
        <w:br/>
        <w:t xml:space="preserve">Oft beginnen solche Methoden mit </w:t>
      </w:r>
      <w:r w:rsidR="006A2829" w:rsidRPr="006A2829">
        <w:rPr>
          <w:rFonts w:ascii="Courier New" w:hAnsi="Courier New" w:cs="Courier New"/>
          <w:b/>
          <w:color w:val="000000" w:themeColor="text1"/>
          <w:sz w:val="20"/>
          <w:szCs w:val="20"/>
        </w:rPr>
        <w:t>set,</w:t>
      </w:r>
      <w:r w:rsidR="006A2829">
        <w:rPr>
          <w:b/>
          <w:color w:val="538135" w:themeColor="accent6" w:themeShade="BF"/>
        </w:rPr>
        <w:t xml:space="preserve"> weil sie etwas verändern (einen neuen Wert „setzen“ – etwa „Setze den Kontostand auf 0.“)</w:t>
      </w:r>
    </w:p>
    <w:p w:rsidR="002B1874" w:rsidRPr="001139AF" w:rsidRDefault="002B1874">
      <w:pPr>
        <w:rPr>
          <w:b/>
        </w:rPr>
      </w:pPr>
      <w:r w:rsidRPr="001139AF">
        <w:rPr>
          <w:b/>
        </w:rPr>
        <w:t>A) HERAUSFINDEN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7088"/>
        <w:gridCol w:w="4252"/>
      </w:tblGrid>
      <w:tr w:rsidR="00D96E59" w:rsidTr="00F976CB">
        <w:tc>
          <w:tcPr>
            <w:tcW w:w="2405" w:type="dxa"/>
          </w:tcPr>
          <w:p w:rsidR="00D96E59" w:rsidRPr="0050195E" w:rsidRDefault="0050195E">
            <w:pPr>
              <w:rPr>
                <w:b/>
                <w:color w:val="FF0000"/>
              </w:rPr>
            </w:pPr>
            <w:r w:rsidRPr="0050195E">
              <w:rPr>
                <w:b/>
                <w:color w:val="FF0000"/>
              </w:rPr>
              <w:t>Methode:</w:t>
            </w:r>
          </w:p>
        </w:tc>
        <w:tc>
          <w:tcPr>
            <w:tcW w:w="7088" w:type="dxa"/>
          </w:tcPr>
          <w:p w:rsidR="00D96E59" w:rsidRPr="0050195E" w:rsidRDefault="0050195E">
            <w:pPr>
              <w:rPr>
                <w:b/>
                <w:color w:val="FF0000"/>
              </w:rPr>
            </w:pPr>
            <w:r w:rsidRPr="0050195E">
              <w:rPr>
                <w:b/>
                <w:color w:val="FF0000"/>
              </w:rPr>
              <w:t>Was tut diese Methode?</w:t>
            </w:r>
            <w:r w:rsidR="00924728">
              <w:rPr>
                <w:b/>
                <w:color w:val="FF0000"/>
              </w:rPr>
              <w:t xml:space="preserve"> / Was passiert?</w:t>
            </w:r>
          </w:p>
        </w:tc>
        <w:tc>
          <w:tcPr>
            <w:tcW w:w="4252" w:type="dxa"/>
          </w:tcPr>
          <w:p w:rsidR="00D96E59" w:rsidRPr="00EB462D" w:rsidRDefault="00D96E59">
            <w:pPr>
              <w:rPr>
                <w:b/>
                <w:color w:val="FF0000"/>
                <w:highlight w:val="yellow"/>
              </w:rPr>
            </w:pPr>
            <w:r w:rsidRPr="00EB462D">
              <w:rPr>
                <w:b/>
                <w:color w:val="FF0000"/>
                <w:highlight w:val="yellow"/>
              </w:rPr>
              <w:t>Welchen Wert</w:t>
            </w:r>
            <w:r w:rsidR="00EE71CB">
              <w:rPr>
                <w:b/>
                <w:color w:val="FF0000"/>
                <w:highlight w:val="yellow"/>
              </w:rPr>
              <w:t>/e</w:t>
            </w:r>
            <w:r w:rsidRPr="00EB462D">
              <w:rPr>
                <w:b/>
                <w:color w:val="FF0000"/>
                <w:highlight w:val="yellow"/>
              </w:rPr>
              <w:t xml:space="preserve"> geben Sie in die Klammer ein („Parameter“)?</w:t>
            </w:r>
          </w:p>
        </w:tc>
      </w:tr>
      <w:tr w:rsidR="00D96E59" w:rsidTr="00F976CB">
        <w:tc>
          <w:tcPr>
            <w:tcW w:w="2405" w:type="dxa"/>
          </w:tcPr>
          <w:p w:rsidR="00D96E59" w:rsidRDefault="00D96E59">
            <w:r>
              <w:t>turn</w:t>
            </w:r>
            <w:r w:rsidR="00924728">
              <w:t>(</w:t>
            </w:r>
            <w:r w:rsidR="00924728" w:rsidRPr="00924728">
              <w:rPr>
                <w:highlight w:val="yellow"/>
              </w:rPr>
              <w:t>100</w:t>
            </w:r>
            <w:r>
              <w:t>)</w:t>
            </w:r>
          </w:p>
        </w:tc>
        <w:tc>
          <w:tcPr>
            <w:tcW w:w="7088" w:type="dxa"/>
          </w:tcPr>
          <w:p w:rsidR="00D96E59" w:rsidRDefault="00924728">
            <w:r>
              <w:t>Dreht das Objekt im Uhrzeigersinn um 100 Grad</w:t>
            </w:r>
          </w:p>
        </w:tc>
        <w:tc>
          <w:tcPr>
            <w:tcW w:w="4252" w:type="dxa"/>
          </w:tcPr>
          <w:p w:rsidR="00D96E59" w:rsidRPr="00924728" w:rsidRDefault="00924728">
            <w:pPr>
              <w:rPr>
                <w:sz w:val="16"/>
                <w:szCs w:val="16"/>
              </w:rPr>
            </w:pPr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924728" w:rsidTr="00F976CB">
        <w:tc>
          <w:tcPr>
            <w:tcW w:w="2405" w:type="dxa"/>
          </w:tcPr>
          <w:p w:rsidR="00924728" w:rsidRDefault="00924728">
            <w:r>
              <w:t>turn(</w:t>
            </w:r>
            <w:r w:rsidR="00A214B6">
              <w:rPr>
                <w:highlight w:val="yellow"/>
              </w:rPr>
              <w:t>1</w:t>
            </w:r>
            <w:r>
              <w:t>)</w:t>
            </w:r>
          </w:p>
        </w:tc>
        <w:tc>
          <w:tcPr>
            <w:tcW w:w="7088" w:type="dxa"/>
          </w:tcPr>
          <w:p w:rsidR="00924728" w:rsidRDefault="00924728"/>
        </w:tc>
        <w:tc>
          <w:tcPr>
            <w:tcW w:w="4252" w:type="dxa"/>
          </w:tcPr>
          <w:p w:rsidR="00924728" w:rsidRDefault="00924728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924728" w:rsidTr="00F976CB">
        <w:tc>
          <w:tcPr>
            <w:tcW w:w="2405" w:type="dxa"/>
          </w:tcPr>
          <w:p w:rsidR="00924728" w:rsidRDefault="00924728">
            <w:r>
              <w:t>move(</w:t>
            </w:r>
            <w:r w:rsidRPr="00924728">
              <w:rPr>
                <w:highlight w:val="yellow"/>
              </w:rPr>
              <w:t>2</w:t>
            </w:r>
            <w:r>
              <w:t>)</w:t>
            </w:r>
          </w:p>
        </w:tc>
        <w:tc>
          <w:tcPr>
            <w:tcW w:w="7088" w:type="dxa"/>
          </w:tcPr>
          <w:p w:rsidR="00924728" w:rsidRDefault="00924728"/>
        </w:tc>
        <w:tc>
          <w:tcPr>
            <w:tcW w:w="4252" w:type="dxa"/>
          </w:tcPr>
          <w:p w:rsidR="00924728" w:rsidRDefault="00924728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A32306" w:rsidTr="00F976CB">
        <w:tc>
          <w:tcPr>
            <w:tcW w:w="2405" w:type="dxa"/>
          </w:tcPr>
          <w:p w:rsidR="00A32306" w:rsidRDefault="00A32306" w:rsidP="00A32306">
            <w:r>
              <w:t>setRotation(</w:t>
            </w:r>
            <w:r w:rsidRPr="00924728">
              <w:rPr>
                <w:highlight w:val="yellow"/>
              </w:rPr>
              <w:t>0</w:t>
            </w:r>
            <w:r>
              <w:t>)</w:t>
            </w:r>
          </w:p>
        </w:tc>
        <w:tc>
          <w:tcPr>
            <w:tcW w:w="7088" w:type="dxa"/>
          </w:tcPr>
          <w:p w:rsidR="00A32306" w:rsidRDefault="00BC46A0" w:rsidP="00BC46A0">
            <w:r>
              <w:t xml:space="preserve">Antwort hier …. </w:t>
            </w:r>
            <w:r w:rsidRPr="00BC46A0">
              <w:rPr>
                <w:sz w:val="12"/>
                <w:szCs w:val="12"/>
              </w:rPr>
              <w:t>Tipp: In welche Himmelsrichtung schaut das Objekt?</w:t>
            </w:r>
          </w:p>
        </w:tc>
        <w:tc>
          <w:tcPr>
            <w:tcW w:w="4252" w:type="dxa"/>
          </w:tcPr>
          <w:p w:rsidR="00A32306" w:rsidRDefault="00A32306" w:rsidP="00A32306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A32306" w:rsidTr="00F976CB">
        <w:tc>
          <w:tcPr>
            <w:tcW w:w="2405" w:type="dxa"/>
          </w:tcPr>
          <w:p w:rsidR="00A32306" w:rsidRDefault="00A32306" w:rsidP="00A32306">
            <w:r>
              <w:t>move(</w:t>
            </w:r>
            <w:r w:rsidRPr="00924728">
              <w:rPr>
                <w:highlight w:val="yellow"/>
              </w:rPr>
              <w:t>100</w:t>
            </w:r>
            <w:r>
              <w:t>)</w:t>
            </w:r>
          </w:p>
        </w:tc>
        <w:tc>
          <w:tcPr>
            <w:tcW w:w="7088" w:type="dxa"/>
          </w:tcPr>
          <w:p w:rsidR="00A32306" w:rsidRDefault="00A32306" w:rsidP="00A32306"/>
        </w:tc>
        <w:tc>
          <w:tcPr>
            <w:tcW w:w="4252" w:type="dxa"/>
          </w:tcPr>
          <w:p w:rsidR="00A32306" w:rsidRDefault="00A32306" w:rsidP="00A32306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A214B6" w:rsidTr="00F976CB">
        <w:tc>
          <w:tcPr>
            <w:tcW w:w="2405" w:type="dxa"/>
          </w:tcPr>
          <w:p w:rsidR="00A214B6" w:rsidRDefault="00A214B6" w:rsidP="00A214B6">
            <w:r>
              <w:t>turn(</w:t>
            </w:r>
            <w:r>
              <w:rPr>
                <w:highlight w:val="yellow"/>
              </w:rPr>
              <w:t>-45</w:t>
            </w:r>
            <w:r>
              <w:t>)</w:t>
            </w:r>
          </w:p>
        </w:tc>
        <w:tc>
          <w:tcPr>
            <w:tcW w:w="7088" w:type="dxa"/>
          </w:tcPr>
          <w:p w:rsidR="00A214B6" w:rsidRDefault="00A214B6" w:rsidP="00A214B6"/>
        </w:tc>
        <w:tc>
          <w:tcPr>
            <w:tcW w:w="4252" w:type="dxa"/>
          </w:tcPr>
          <w:p w:rsidR="00A214B6" w:rsidRDefault="00A214B6" w:rsidP="00A214B6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EB462D" w:rsidTr="00F976CB">
        <w:tc>
          <w:tcPr>
            <w:tcW w:w="2405" w:type="dxa"/>
          </w:tcPr>
          <w:p w:rsidR="00EB462D" w:rsidRDefault="00F976CB" w:rsidP="00A214B6">
            <w:r>
              <w:t>setLocation(</w:t>
            </w:r>
            <w:r w:rsidRPr="00F976CB">
              <w:rPr>
                <w:highlight w:val="yellow"/>
              </w:rPr>
              <w:t>450, 350</w:t>
            </w:r>
            <w:r>
              <w:t>)</w:t>
            </w:r>
          </w:p>
        </w:tc>
        <w:tc>
          <w:tcPr>
            <w:tcW w:w="7088" w:type="dxa"/>
          </w:tcPr>
          <w:p w:rsidR="00EB462D" w:rsidRDefault="00EB462D" w:rsidP="00A214B6"/>
        </w:tc>
        <w:tc>
          <w:tcPr>
            <w:tcW w:w="4252" w:type="dxa"/>
          </w:tcPr>
          <w:p w:rsidR="00EB462D" w:rsidRDefault="00EE71CB" w:rsidP="00A214B6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EB462D" w:rsidTr="00F976CB">
        <w:tc>
          <w:tcPr>
            <w:tcW w:w="2405" w:type="dxa"/>
          </w:tcPr>
          <w:p w:rsidR="00EB462D" w:rsidRDefault="00F976CB" w:rsidP="00A214B6">
            <w:r>
              <w:t>setLocation(</w:t>
            </w:r>
            <w:r w:rsidRPr="00F976CB">
              <w:rPr>
                <w:highlight w:val="yellow"/>
              </w:rPr>
              <w:t>0,0</w:t>
            </w:r>
            <w:r>
              <w:t>)</w:t>
            </w:r>
          </w:p>
        </w:tc>
        <w:tc>
          <w:tcPr>
            <w:tcW w:w="7088" w:type="dxa"/>
          </w:tcPr>
          <w:p w:rsidR="00EB462D" w:rsidRDefault="00EB462D" w:rsidP="00A214B6"/>
        </w:tc>
        <w:tc>
          <w:tcPr>
            <w:tcW w:w="4252" w:type="dxa"/>
          </w:tcPr>
          <w:p w:rsidR="00EB462D" w:rsidRDefault="00EE71CB" w:rsidP="00A214B6"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  <w:tr w:rsidR="00BC46A0" w:rsidTr="00F976CB">
        <w:tc>
          <w:tcPr>
            <w:tcW w:w="2405" w:type="dxa"/>
          </w:tcPr>
          <w:p w:rsidR="00BC46A0" w:rsidRDefault="00BC46A0" w:rsidP="00BC46A0">
            <w:r>
              <w:t>setRotation(</w:t>
            </w:r>
            <w:r w:rsidRPr="00C9729D">
              <w:rPr>
                <w:highlight w:val="yellow"/>
              </w:rPr>
              <w:t>180</w:t>
            </w:r>
            <w:r>
              <w:t>)</w:t>
            </w:r>
          </w:p>
        </w:tc>
        <w:tc>
          <w:tcPr>
            <w:tcW w:w="7088" w:type="dxa"/>
          </w:tcPr>
          <w:p w:rsidR="00BC46A0" w:rsidRDefault="00BC46A0" w:rsidP="00BC46A0">
            <w:r>
              <w:t xml:space="preserve">Antwort hier …. </w:t>
            </w:r>
            <w:r w:rsidRPr="00BC46A0">
              <w:rPr>
                <w:sz w:val="12"/>
                <w:szCs w:val="12"/>
              </w:rPr>
              <w:t>Tipp: In welche Himmelsrichtung schaut das Objekt?</w:t>
            </w:r>
          </w:p>
        </w:tc>
        <w:tc>
          <w:tcPr>
            <w:tcW w:w="4252" w:type="dxa"/>
          </w:tcPr>
          <w:p w:rsidR="00BC46A0" w:rsidRPr="00924728" w:rsidRDefault="00BC46A0" w:rsidP="00BC46A0">
            <w:pPr>
              <w:rPr>
                <w:sz w:val="16"/>
                <w:szCs w:val="16"/>
              </w:rPr>
            </w:pPr>
            <w:r w:rsidRPr="00924728">
              <w:rPr>
                <w:sz w:val="16"/>
                <w:szCs w:val="16"/>
              </w:rPr>
              <w:t>O Winkel in Grad | O Entfernung in Pixel | O Position in Pixel</w:t>
            </w:r>
          </w:p>
        </w:tc>
      </w:tr>
    </w:tbl>
    <w:p w:rsidR="00C9729D" w:rsidRDefault="00C9729D" w:rsidP="001139AF">
      <w:pPr>
        <w:spacing w:before="120"/>
      </w:pPr>
      <w:r w:rsidRPr="001139AF">
        <w:rPr>
          <w:b/>
        </w:rPr>
        <w:t>B) ANWENDEN</w:t>
      </w:r>
      <w:r w:rsidR="001139AF">
        <w:rPr>
          <w:b/>
        </w:rPr>
        <w:br/>
      </w:r>
      <w:r>
        <w:t>Wie lautet der Befehl, um ein Objekt 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1843"/>
        <w:gridCol w:w="5670"/>
        <w:gridCol w:w="1949"/>
      </w:tblGrid>
      <w:tr w:rsidR="005A60A8" w:rsidTr="00400916">
        <w:tc>
          <w:tcPr>
            <w:tcW w:w="4815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um 90 Grad im Uhrzeigersinn zu drehen?</w:t>
            </w:r>
          </w:p>
        </w:tc>
        <w:tc>
          <w:tcPr>
            <w:tcW w:w="1843" w:type="dxa"/>
          </w:tcPr>
          <w:p w:rsidR="005A60A8" w:rsidRDefault="005A60A8" w:rsidP="005A60A8"/>
        </w:tc>
        <w:tc>
          <w:tcPr>
            <w:tcW w:w="5670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ganz nach rechts unten zu setzen?</w:t>
            </w:r>
          </w:p>
        </w:tc>
        <w:tc>
          <w:tcPr>
            <w:tcW w:w="1949" w:type="dxa"/>
          </w:tcPr>
          <w:p w:rsidR="005A60A8" w:rsidRDefault="005A60A8" w:rsidP="005A60A8"/>
        </w:tc>
      </w:tr>
      <w:tr w:rsidR="005A60A8" w:rsidTr="00400916">
        <w:tc>
          <w:tcPr>
            <w:tcW w:w="4815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um 45 Grad gegen den Uhrzeigersinn zu drehen?</w:t>
            </w:r>
          </w:p>
        </w:tc>
        <w:tc>
          <w:tcPr>
            <w:tcW w:w="1843" w:type="dxa"/>
          </w:tcPr>
          <w:p w:rsidR="005A60A8" w:rsidRDefault="005A60A8" w:rsidP="005A60A8"/>
        </w:tc>
        <w:tc>
          <w:tcPr>
            <w:tcW w:w="5670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ganz oben in die Bildschirmmitte zu setzen?</w:t>
            </w:r>
          </w:p>
        </w:tc>
        <w:tc>
          <w:tcPr>
            <w:tcW w:w="1949" w:type="dxa"/>
          </w:tcPr>
          <w:p w:rsidR="005A60A8" w:rsidRDefault="005A60A8" w:rsidP="005A60A8"/>
        </w:tc>
      </w:tr>
      <w:tr w:rsidR="005A60A8" w:rsidTr="00400916">
        <w:tc>
          <w:tcPr>
            <w:tcW w:w="4815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nach Osten auszurichten?</w:t>
            </w:r>
          </w:p>
        </w:tc>
        <w:tc>
          <w:tcPr>
            <w:tcW w:w="1843" w:type="dxa"/>
          </w:tcPr>
          <w:p w:rsidR="005A60A8" w:rsidRDefault="005A60A8" w:rsidP="005A60A8"/>
        </w:tc>
        <w:tc>
          <w:tcPr>
            <w:tcW w:w="5670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10 Pixel weit nach Süden zu bewegen? (2 Befehle hintereinander)</w:t>
            </w:r>
          </w:p>
        </w:tc>
        <w:tc>
          <w:tcPr>
            <w:tcW w:w="1949" w:type="dxa"/>
          </w:tcPr>
          <w:p w:rsidR="005A60A8" w:rsidRDefault="005A60A8" w:rsidP="005A60A8"/>
        </w:tc>
      </w:tr>
      <w:tr w:rsidR="005A60A8" w:rsidTr="00400916">
        <w:tc>
          <w:tcPr>
            <w:tcW w:w="4815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nach Norden auszurichten?</w:t>
            </w:r>
          </w:p>
        </w:tc>
        <w:tc>
          <w:tcPr>
            <w:tcW w:w="1843" w:type="dxa"/>
          </w:tcPr>
          <w:p w:rsidR="005A60A8" w:rsidRDefault="005A60A8" w:rsidP="005A60A8"/>
        </w:tc>
        <w:tc>
          <w:tcPr>
            <w:tcW w:w="5670" w:type="dxa"/>
          </w:tcPr>
          <w:p w:rsidR="005A60A8" w:rsidRPr="00400916" w:rsidRDefault="005A60A8" w:rsidP="005A60A8">
            <w:pPr>
              <w:rPr>
                <w:sz w:val="18"/>
                <w:szCs w:val="18"/>
              </w:rPr>
            </w:pPr>
            <w:r w:rsidRPr="00400916">
              <w:rPr>
                <w:sz w:val="18"/>
                <w:szCs w:val="18"/>
              </w:rPr>
              <w:t>… 100 Pixel weit nach Nordosten zu bewegen? (2 Befehle hintereinander)</w:t>
            </w:r>
          </w:p>
        </w:tc>
        <w:tc>
          <w:tcPr>
            <w:tcW w:w="1949" w:type="dxa"/>
          </w:tcPr>
          <w:p w:rsidR="005A60A8" w:rsidRDefault="005A60A8" w:rsidP="005A60A8"/>
        </w:tc>
      </w:tr>
    </w:tbl>
    <w:p w:rsidR="00EE695C" w:rsidRDefault="00400916" w:rsidP="00EE695C">
      <w:pPr>
        <w:spacing w:before="120"/>
        <w:rPr>
          <w:rFonts w:ascii="Courier New" w:hAnsi="Courier New" w:cs="Courier New"/>
          <w:b/>
          <w:sz w:val="20"/>
          <w:szCs w:val="20"/>
        </w:rPr>
      </w:pPr>
      <w:r>
        <w:rPr>
          <w:b/>
        </w:rPr>
        <w:t>C</w:t>
      </w:r>
      <w:r w:rsidR="001139AF" w:rsidRPr="001139AF">
        <w:rPr>
          <w:b/>
        </w:rPr>
        <w:t xml:space="preserve">) </w:t>
      </w:r>
      <w:r>
        <w:rPr>
          <w:b/>
        </w:rPr>
        <w:t>KÖNNEN</w:t>
      </w:r>
      <w:r>
        <w:rPr>
          <w:b/>
        </w:rPr>
        <w:br/>
      </w:r>
      <w:r w:rsidR="00EE695C" w:rsidRPr="00EE695C">
        <w:t xml:space="preserve">Angenommen, ein Objekt sitzt genau in der </w:t>
      </w:r>
      <w:r w:rsidR="00F066C4">
        <w:t>Mitte des Szenarios</w:t>
      </w:r>
      <w:r w:rsidR="00EE695C" w:rsidRPr="00EE695C">
        <w:t xml:space="preserve"> und schaut nach Osten. Beschreiben Sie den Zustand des Objekts nach dieser Befehlssequenz:</w:t>
      </w:r>
      <w:r>
        <w:br/>
      </w:r>
      <w:r w:rsidR="00EE695C" w:rsidRPr="00400916">
        <w:rPr>
          <w:rFonts w:ascii="Courier New" w:hAnsi="Courier New" w:cs="Courier New"/>
          <w:b/>
          <w:sz w:val="20"/>
          <w:szCs w:val="20"/>
        </w:rPr>
        <w:t>turn(90);</w:t>
      </w:r>
      <w:r w:rsidR="00EE695C" w:rsidRPr="00400916">
        <w:rPr>
          <w:rFonts w:ascii="Courier New" w:hAnsi="Courier New" w:cs="Courier New"/>
          <w:b/>
          <w:sz w:val="20"/>
          <w:szCs w:val="20"/>
        </w:rPr>
        <w:br/>
        <w:t>setLocation(900,350);</w:t>
      </w:r>
      <w:r w:rsidR="00EE695C" w:rsidRPr="00400916">
        <w:rPr>
          <w:rFonts w:ascii="Courier New" w:hAnsi="Courier New" w:cs="Courier New"/>
          <w:b/>
          <w:sz w:val="20"/>
          <w:szCs w:val="20"/>
        </w:rPr>
        <w:br/>
        <w:t>turn(180);</w:t>
      </w:r>
      <w:r w:rsidR="00EE695C" w:rsidRPr="00400916">
        <w:rPr>
          <w:rFonts w:ascii="Courier New" w:hAnsi="Courier New" w:cs="Courier New"/>
          <w:b/>
          <w:sz w:val="20"/>
          <w:szCs w:val="20"/>
        </w:rPr>
        <w:br/>
        <w:t>move(450);</w:t>
      </w:r>
      <w:r w:rsidR="00EE695C" w:rsidRPr="00400916">
        <w:rPr>
          <w:rFonts w:ascii="Courier New" w:hAnsi="Courier New" w:cs="Courier New"/>
          <w:b/>
          <w:sz w:val="20"/>
          <w:szCs w:val="20"/>
        </w:rPr>
        <w:br/>
        <w:t>turn(-270);</w:t>
      </w:r>
    </w:p>
    <w:p w:rsidR="00400916" w:rsidRPr="00EE695C" w:rsidRDefault="00400916" w:rsidP="00EE695C">
      <w:pPr>
        <w:spacing w:before="120"/>
      </w:pPr>
      <w:r>
        <w:t>Antwort: ........</w:t>
      </w:r>
    </w:p>
    <w:sectPr w:rsidR="00400916" w:rsidRPr="00EE695C" w:rsidSect="001139AF">
      <w:pgSz w:w="16838" w:h="11906" w:orient="landscape"/>
      <w:pgMar w:top="703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4"/>
  <w:activeWritingStyle w:appName="MSWord" w:lang="de-DE" w:vendorID="64" w:dllVersion="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829"/>
    <w:rsid w:val="0003684E"/>
    <w:rsid w:val="001139AF"/>
    <w:rsid w:val="00203809"/>
    <w:rsid w:val="00204A64"/>
    <w:rsid w:val="00287F52"/>
    <w:rsid w:val="002B1874"/>
    <w:rsid w:val="0033251C"/>
    <w:rsid w:val="00365C2F"/>
    <w:rsid w:val="00400916"/>
    <w:rsid w:val="0050195E"/>
    <w:rsid w:val="005A60A8"/>
    <w:rsid w:val="006A2829"/>
    <w:rsid w:val="006B6697"/>
    <w:rsid w:val="008A5852"/>
    <w:rsid w:val="00924728"/>
    <w:rsid w:val="009B6B31"/>
    <w:rsid w:val="009C702C"/>
    <w:rsid w:val="00A214B6"/>
    <w:rsid w:val="00A32306"/>
    <w:rsid w:val="00A475DD"/>
    <w:rsid w:val="00BC46A0"/>
    <w:rsid w:val="00C9729D"/>
    <w:rsid w:val="00D96E59"/>
    <w:rsid w:val="00E92829"/>
    <w:rsid w:val="00EB462D"/>
    <w:rsid w:val="00EE695C"/>
    <w:rsid w:val="00EE71CB"/>
    <w:rsid w:val="00F066C4"/>
    <w:rsid w:val="00F976CB"/>
    <w:rsid w:val="00FB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F29E6-505F-4FDC-B5B7-73A7B0F4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A214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214B6"/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table" w:styleId="Tabellenraster">
    <w:name w:val="Table Grid"/>
    <w:basedOn w:val="NormaleTabelle"/>
    <w:uiPriority w:val="39"/>
    <w:rsid w:val="00D96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Office2016L0003</cp:lastModifiedBy>
  <cp:revision>31</cp:revision>
  <dcterms:created xsi:type="dcterms:W3CDTF">2018-04-10T13:35:00Z</dcterms:created>
  <dcterms:modified xsi:type="dcterms:W3CDTF">2020-11-08T18:59:00Z</dcterms:modified>
</cp:coreProperties>
</file>